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ATA Nº 158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Textbody"/>
        <w:widowControl/>
        <w:suppressAutoHyphens w:val="true"/>
        <w:bidi w:val="0"/>
        <w:spacing w:lineRule="auto" w:line="276" w:before="0" w:after="140"/>
        <w:ind w:left="0" w:right="-227" w:hanging="0"/>
        <w:jc w:val="both"/>
        <w:textAlignment w:val="baseline"/>
        <w:rPr/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pt-BR" w:eastAsia="zh-CN" w:bidi="hi-IN"/>
        </w:rPr>
        <w:t xml:space="preserve">Aos sete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pt-BR" w:eastAsia="zh-CN" w:bidi="hi-IN"/>
        </w:rPr>
        <w:t>dias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pt-BR" w:eastAsia="zh-CN" w:bidi="hi-IN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pt-BR" w:eastAsia="zh-CN" w:bidi="ar-SA"/>
        </w:rPr>
        <w:t>do mês de junho do ano de dois mil e vinte e quatro, às dezessete horas realizou-se uma reunião extraordinária do Conselho Municipal dos Direitos da Criança e do Adolescente de forma virtual pela plataforma Google Meet, com os seguintes presentes: Mariela Estevão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pt-BR" w:eastAsia="zh-CN" w:bidi="ar-SA"/>
        </w:rPr>
        <w:t xml:space="preserve"> Antunes,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pt-BR" w:eastAsia="zh-CN" w:bidi="ar-SA"/>
        </w:rPr>
        <w:t xml:space="preserve">Thaise Ribeiro Paes, Isabel Cargnin Vargas,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pt-BR" w:eastAsia="zh-CN" w:bidi="ar-SA"/>
        </w:rPr>
        <w:t xml:space="preserve"> Suzana Fortunato de Sousa, Gabriela de Medeiros,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pt-BR" w:eastAsia="zh-CN" w:bidi="ar-SA"/>
        </w:rPr>
        <w:t xml:space="preserve"> Thais Goulart Fretta,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pt-BR" w:eastAsia="zh-CN" w:bidi="ar-SA"/>
        </w:rPr>
        <w:t xml:space="preserve"> Romulo Schlichting,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pt-BR" w:eastAsia="zh-CN" w:bidi="ar-SA"/>
        </w:rPr>
        <w:t xml:space="preserve"> Geusa Teresinha Nazário Orige,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pt-BR" w:eastAsia="zh-CN" w:bidi="ar-SA"/>
        </w:rPr>
        <w:t>Josiane Teixeira Querino e Nazarete S. Oliveira.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pt-BR" w:eastAsia="zh-CN" w:bidi="ar-SA"/>
        </w:rPr>
        <w:t xml:space="preserve"> A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vertAlign w:val="baseline"/>
          <w:em w:val="none"/>
          <w:lang w:val="pt-BR" w:eastAsia="zh-CN" w:bidi="ar-SA"/>
        </w:rPr>
        <w:t xml:space="preserve"> presidente Isabel Cargnin Vargas abriu a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vertAlign w:val="baseline"/>
          <w:em w:val="none"/>
          <w:lang w:val="pt-BR" w:eastAsia="zh-CN" w:bidi="ar-SA"/>
        </w:rPr>
        <w:t>reunião cumprimentando a todos e, explicou que a reunião extraordinária é para atualizar os conselheiros sobre o Edital Itaú Social. A conselheira Mariela explicou que a comissão se reuniu e entrou em contato com os representantes do Itaú Social, os quais informaram da necessidade de publicação de um Edital pelo Conselho para a escolha de um projeto para ser beneficiado pelo Itaú Social. No entanto, eles  lembraram que o Edital do Conselho Municipal dos Direitos da Criança e do Adolescente deveria cumprir o prazo estabelecido na Lei n° 13.019/2014, ficando aberto por 30 dias. Assim considerando, que o CMDCA não teria tempo habil para manter o edital público por 30 dias e inscrever o projeto no prazo estabelecido pelo edital do itau social, deliberou-se então por não participar do projeto este ano. Sem mais nada a tratar, deu-se por encerrada a reunião.</w:t>
      </w:r>
    </w:p>
    <w:sectPr>
      <w:type w:val="nextPage"/>
      <w:pgSz w:w="11906" w:h="16838"/>
      <w:pgMar w:left="1134" w:right="1134" w:gutter="0" w:header="0" w:top="1134" w:footer="0" w:bottom="1134"/>
      <w:lnNumType w:countBy="1" w:restart="continuous" w:distance="283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00000A"/>
      <w:kern w:val="0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Linenumber">
    <w:name w:val="line number"/>
    <w:basedOn w:val="DefaultParagraphFont"/>
    <w:qFormat/>
    <w:rPr/>
  </w:style>
  <w:style w:type="character" w:styleId="Numeraodelinhas">
    <w:name w:val="Numeração de linhas"/>
    <w:rPr/>
  </w:style>
  <w:style w:type="character" w:styleId="Smbolosdenumerao">
    <w:name w:val="Símbolos de numeração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Application>LibreOffice/7.3.7.2$Linux_X86_64 LibreOffice_project/30$Build-2</Application>
  <AppVersion>15.0000</AppVersion>
  <Pages>1</Pages>
  <Words>228</Words>
  <Characters>1192</Characters>
  <CharactersWithSpaces>1420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2022-06-08T19:24:00Z</dcterms:created>
  <dc:creator>Tyellen Fausto</dc:creator>
  <dc:description/>
  <dc:language>pt-BR</dc:language>
  <cp:lastModifiedBy/>
  <cp:lastPrinted>2024-06-26T17:09:25Z</cp:lastPrinted>
  <dcterms:modified xsi:type="dcterms:W3CDTF">2024-06-26T17:15:34Z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